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9836" w14:textId="77777777" w:rsidR="00B12AEB" w:rsidRDefault="00B12AEB" w:rsidP="00EF75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AEB">
        <w:rPr>
          <w:rFonts w:ascii="Times New Roman" w:hAnsi="Times New Roman" w:cs="Times New Roman"/>
          <w:sz w:val="28"/>
          <w:szCs w:val="28"/>
        </w:rPr>
        <w:t xml:space="preserve">Перечень сведений для включения организаций отдыха детей и их оздоровления в Реестр организаций отдыха детей и их оздоровления, осуществляющих деятельность на территории Вологодской области (пункт 2 статьи 12.2 Федерального закона № 124-ФЗ «Об основных гарантиях прав ребенка в Российской Федерации»): </w:t>
      </w:r>
    </w:p>
    <w:p w14:paraId="2CC5E5AA" w14:textId="42D0FE2A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14:paraId="3F087576" w14:textId="0E8BEC25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 xml:space="preserve">копии учредительных документов организации отдыха детей и их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оздоровления, заверенные в установленном порядке;</w:t>
      </w:r>
    </w:p>
    <w:p w14:paraId="428F0D61" w14:textId="77777777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 w:rsidRPr="00EF7512">
        <w:rPr>
          <w:rFonts w:ascii="Times New Roman" w:hAnsi="Times New Roman" w:cs="Times New Roman"/>
          <w:sz w:val="28"/>
          <w:szCs w:val="28"/>
        </w:rP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14:paraId="00582E13" w14:textId="2E16A987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"Интернет";</w:t>
      </w:r>
    </w:p>
    <w:p w14:paraId="51EC478C" w14:textId="241532E1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организационно-правовая форма и тип организации отдыха детей и их оздоровления;</w:t>
      </w:r>
    </w:p>
    <w:p w14:paraId="7081ABFC" w14:textId="293F5B30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39AFE0E0" w14:textId="74151F55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14:paraId="2B52D4CE" w14:textId="1F7A9F36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14:paraId="23BABE1A" w14:textId="68E28F72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14:paraId="4E1BA810" w14:textId="3A29CCA2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14:paraId="160B45A2" w14:textId="328F5DF8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14:paraId="497B06D5" w14:textId="539F9A2C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14:paraId="27440A13" w14:textId="36E1E8E1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направления данных категорий детей в организацию отдыха детей и их оздоровления);</w:t>
      </w:r>
    </w:p>
    <w:p w14:paraId="0624E024" w14:textId="58134449" w:rsidR="00EF7512" w:rsidRPr="00EF7512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512">
        <w:rPr>
          <w:rFonts w:ascii="Times New Roman" w:hAnsi="Times New Roman" w:cs="Times New Roman"/>
          <w:sz w:val="28"/>
          <w:szCs w:val="28"/>
        </w:rPr>
        <w:t>копия программы воспитательной работы, предусмотренной </w:t>
      </w:r>
      <w:hyperlink r:id="rId4" w:anchor="dst195" w:history="1">
        <w:r w:rsidRPr="00EF7512">
          <w:rPr>
            <w:rFonts w:ascii="Times New Roman" w:hAnsi="Times New Roman" w:cs="Times New Roman"/>
            <w:sz w:val="28"/>
            <w:szCs w:val="28"/>
          </w:rPr>
          <w:t>абзацем вторым пункта 2 статьи 12</w:t>
        </w:r>
      </w:hyperlink>
      <w:r w:rsidRPr="00EF7512">
        <w:rPr>
          <w:rFonts w:ascii="Times New Roman" w:hAnsi="Times New Roman" w:cs="Times New Roman"/>
          <w:sz w:val="28"/>
          <w:szCs w:val="28"/>
        </w:rPr>
        <w:t> </w:t>
      </w:r>
      <w:r w:rsidRPr="00B12AEB">
        <w:rPr>
          <w:rFonts w:ascii="Times New Roman" w:hAnsi="Times New Roman" w:cs="Times New Roman"/>
          <w:sz w:val="28"/>
          <w:szCs w:val="28"/>
        </w:rPr>
        <w:t>Федерального закона № 124-ФЗ «Об основных гарантиях прав ребенка в Российской Федерации»</w:t>
      </w:r>
      <w:r w:rsidRPr="00EF7512">
        <w:rPr>
          <w:rFonts w:ascii="Times New Roman" w:hAnsi="Times New Roman" w:cs="Times New Roman"/>
          <w:sz w:val="28"/>
          <w:szCs w:val="28"/>
        </w:rPr>
        <w:t>, заверенная в установленном порядке.</w:t>
      </w:r>
    </w:p>
    <w:p w14:paraId="610FF376" w14:textId="48760173" w:rsidR="00E65593" w:rsidRPr="00B12AEB" w:rsidRDefault="00EF7512" w:rsidP="00EF7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5593" w:rsidRPr="00B1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10"/>
    <w:rsid w:val="000C18D3"/>
    <w:rsid w:val="00344BB5"/>
    <w:rsid w:val="00562F44"/>
    <w:rsid w:val="0063017F"/>
    <w:rsid w:val="006443D3"/>
    <w:rsid w:val="00B12AEB"/>
    <w:rsid w:val="00E65593"/>
    <w:rsid w:val="00EF7512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EAC7"/>
  <w15:chartTrackingRefBased/>
  <w15:docId w15:val="{461C0FDA-0BA2-44CE-BE48-A9E5F6CA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A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A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A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A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A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A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A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A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A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A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A1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F751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F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23242/47f40affe0daac76ca265ec0fe5576a7e9c886f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2025-06-20T06:18:00Z</dcterms:created>
  <dcterms:modified xsi:type="dcterms:W3CDTF">2026-01-15T07:45:00Z</dcterms:modified>
</cp:coreProperties>
</file>